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数控机床维修</w:t>
      </w:r>
      <w:r>
        <w:rPr>
          <w:rFonts w:hint="eastAsia" w:ascii="宋体" w:hAnsi="宋体"/>
          <w:b/>
          <w:sz w:val="30"/>
          <w:szCs w:val="30"/>
        </w:rPr>
        <w:t>实训室设备采购项目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本次所采购的设备主要用于承办技能大赛《数控机床装调与技术改造》项目，以及学生实训教学需要。本设备可以与机电一体化专业共用，也可用于教师科研创新、学生创新实践；帮助教师教育改革、学生全面发展；优化教与学过程，促进学院的省级示范性高级院校建设进程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hint="eastAsia" w:ascii="宋体" w:hAnsi="宋体"/>
          <w:b/>
          <w:sz w:val="24"/>
          <w:lang w:val="en-US" w:eastAsia="zh-CN"/>
        </w:rPr>
        <w:t>实训设备采购的</w:t>
      </w:r>
      <w:r>
        <w:rPr>
          <w:rFonts w:hint="eastAsia" w:ascii="宋体" w:hAnsi="宋体"/>
          <w:b/>
          <w:sz w:val="24"/>
        </w:rPr>
        <w:t>必要性</w:t>
      </w:r>
    </w:p>
    <w:p>
      <w:pPr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数控技术专业现有19级及20级学生共153人，为了能适应时代发展与社会的需求，响应学院服务地方产业要求，实施项目化改革，提高学生的综合实验技能、设计实验能力和分析、解决问题能力已势在必行。但目前维修实验室不仅在数量上无法满足教学的正常要求，而且在质量与性能上也存在着老化现象。</w:t>
      </w:r>
      <w:r>
        <w:rPr>
          <w:rFonts w:hint="eastAsia" w:ascii="宋体" w:hAnsi="宋体"/>
          <w:sz w:val="24"/>
        </w:rPr>
        <w:t>有不少届毕业生向我们反映，在学校使用的设备在行业几乎属于淘汰设备了，而在工作单位碰到很多较先进的设备却根本不会使用，甚至根本就未曾见过。所以，迫切需要添置一些新仪器，介绍一些新技术，补充一些新进展，确保教育、培养与产出等环节的紧密链接。</w:t>
      </w:r>
    </w:p>
    <w:p>
      <w:pPr>
        <w:widowControl/>
        <w:spacing w:line="450" w:lineRule="exact"/>
        <w:ind w:firstLine="480" w:firstLineChars="200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数控铣床维修平台包括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数控机床装调维修实训考核平台、</w:t>
      </w:r>
      <w:r>
        <w:rPr>
          <w:rFonts w:hint="eastAsia" w:ascii="宋体" w:hAnsi="宋体"/>
          <w:sz w:val="24"/>
          <w:lang w:val="en-US" w:eastAsia="zh-CN"/>
        </w:rPr>
        <w:t>数控铣床二轴机械装调实训考核装置、机床主体、机床主轴安装与调试、激光干涉仪与球杆仪、考核机几个模块，考虑到经费有限及轻重缓急，机床主体不新购，就地取材利用旧机床改造、激光干涉仪与球杆仪考虑后期再添置。添置完该平台后，设备公司对师生做数控机床装调与技术改造技能知识培训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也配备了常见故障教学视屏，基本能够满足课程的实训教学，不仅可以对照实物操作维修，也可以全三维环境下仿真，各元器件均按照实物1：1建模，元器件接线标示也安装实物标注，可以在全三维环境下进行数控机床维修仿真；该平台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lang w:val="en-US" w:eastAsia="zh-CN"/>
        </w:rPr>
        <w:t>用于数控专业维修类技能竞赛的培训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，同时开放实验室为师生科研技术研究服务。</w:t>
      </w:r>
    </w:p>
    <w:p>
      <w:pPr>
        <w:spacing w:line="400" w:lineRule="exac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三、</w:t>
      </w:r>
      <w:r>
        <w:rPr>
          <w:rFonts w:hint="eastAsia" w:ascii="宋体" w:hAnsi="宋体"/>
          <w:b/>
          <w:sz w:val="24"/>
          <w:lang w:val="en-US" w:eastAsia="zh-CN"/>
        </w:rPr>
        <w:t>罗列新设备对应课程及实训项目</w:t>
      </w:r>
    </w:p>
    <w:p>
      <w:pPr>
        <w:spacing w:line="400" w:lineRule="exact"/>
        <w:rPr>
          <w:rFonts w:hint="eastAsia" w:ascii="宋体" w:hAnsi="宋体"/>
          <w:color w:val="FF0000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616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设备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对应课程及实训项目</w:t>
            </w:r>
          </w:p>
        </w:tc>
        <w:tc>
          <w:tcPr>
            <w:tcW w:w="4471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数控机床维修平台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数控机床故障诊断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与维修、数控机床PLC</w:t>
            </w:r>
          </w:p>
        </w:tc>
        <w:tc>
          <w:tcPr>
            <w:tcW w:w="447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实训数控系统参数设置及优化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实训数控系统故障现象及原因分析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实训数控机床机电联调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实训数控系统机床数据-参数设置及调试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实训电子齿轮比的计算和测试方法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实训机床控制电器元件的识别教学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实训机床电气控制原理及控制电路等教学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实训数控机床维修常见工具使用方法教学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四种进给系统的电气装调仿真实训</w:t>
            </w:r>
          </w:p>
          <w:p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刀架系统电气装调仿真实训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主轴变频器（变频器+简易数控系统）电气装调仿真实训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伺服系统的电气装调仿真实训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五种主流数控系统的电气检测与维修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数控系统故障检测与维修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数控铣床-主轴箱拆装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铣床导轨平行度调节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测试铣床床身的水平度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测试铣床的主轴端面跳动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修正铣床的主轴中心线与导轨的平行度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修正铣床的丝杆与导轨的平行度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机床十字滑台安装与调试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机床主轴安装与调试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三色灯控制设计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安全门控制设计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排屑电机正反转控制设计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主轴倍率控制设计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急停开关控制设计</w:t>
            </w:r>
          </w:p>
          <w:p>
            <w:pPr>
              <w:widowControl/>
              <w:numPr>
                <w:ilvl w:val="0"/>
                <w:numId w:val="3"/>
              </w:numPr>
              <w:spacing w:before="88" w:after="88" w:line="413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复位开关控制设计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数控机房维修实训室</w:t>
      </w:r>
      <w:r>
        <w:rPr>
          <w:rFonts w:hint="eastAsia" w:ascii="宋体" w:hAnsi="宋体"/>
          <w:b/>
          <w:sz w:val="24"/>
        </w:rPr>
        <w:t>实训设备采购项目购置清单预算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5"/>
        <w:gridCol w:w="5666"/>
        <w:gridCol w:w="882"/>
        <w:gridCol w:w="1236"/>
        <w:gridCol w:w="1594"/>
        <w:gridCol w:w="1594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99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规格、型号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（主要技术参数）</w:t>
            </w:r>
          </w:p>
        </w:tc>
        <w:tc>
          <w:tcPr>
            <w:tcW w:w="31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3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单价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（元）</w:t>
            </w:r>
          </w:p>
        </w:tc>
        <w:tc>
          <w:tcPr>
            <w:tcW w:w="56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单价来源</w:t>
            </w:r>
          </w:p>
        </w:tc>
        <w:tc>
          <w:tcPr>
            <w:tcW w:w="56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金额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（元）</w:t>
            </w:r>
          </w:p>
        </w:tc>
        <w:tc>
          <w:tcPr>
            <w:tcW w:w="374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数控机床装调维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修实训考核平台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FANUC数控FANUC Series 0i-MF plus数控系统(具体参数附后）P1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 w:val="24"/>
              </w:rPr>
            </w:pPr>
            <w:r>
              <w:rPr>
                <w:rFonts w:hint="eastAsia" w:ascii="宋体" w:cs="Arial"/>
                <w:color w:val="000000"/>
                <w:sz w:val="24"/>
              </w:rPr>
              <w:t>3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42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数控铣床二轴机械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装调实训考核装置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长*宽*高≤1100 mm *1050 mm *480mm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X轴方向采用直线导轨、滑块结构，导轨长度≥1000mm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Y轴方向采用直线导轨、滑块结构，导轨长度≥900mm，最大行程可达≥550mm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立式数控铣床机床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三轴行程：X轴：≥450 mm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Y轴：≥350 mm</w:t>
            </w:r>
          </w:p>
          <w:p>
            <w:pPr>
              <w:widowControl/>
              <w:spacing w:line="45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主轴最前端面到工作面台（最小）：≤140 mm</w:t>
            </w:r>
          </w:p>
          <w:p>
            <w:pPr>
              <w:widowControl/>
              <w:spacing w:line="45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主轴最前端面到工作面台（最大）：≥520 mm</w:t>
            </w:r>
          </w:p>
          <w:p>
            <w:pPr>
              <w:widowControl/>
              <w:spacing w:line="450" w:lineRule="exact"/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主轴中心线到立柱前面距离：≥430mm</w:t>
            </w:r>
            <w:r>
              <w:rPr>
                <w:rFonts w:hint="eastAsia" w:ascii="宋体" w:hAnsi="宋体"/>
                <w:color w:val="000000"/>
              </w:rPr>
              <w:t>(具体参数附后）P1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36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数控机床主轴单元拆装调试平台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ZZY2014 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4.3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8.6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激光干涉仪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配套在线测量侧头和对刀仪器系统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 w:val="24"/>
              </w:rPr>
            </w:pPr>
            <w:r>
              <w:rPr>
                <w:rFonts w:hint="eastAsia" w:ascii="宋体" w:cs="Arial"/>
                <w:color w:val="000000"/>
                <w:sz w:val="24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sz w:val="22"/>
                <w:szCs w:val="22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8万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球杆仪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无线球杆仪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球杆仪测量连接需要磁性连接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包括测量用传感器，测量分析软件，球杆仪校准规。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2"/>
                <w:szCs w:val="22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Arial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数控机床装调维修仿真系统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电气装调模块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电气维修模块 机械装调模块机械维修模块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30节点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</w:t>
            </w:r>
            <w:r>
              <w:rPr>
                <w:rFonts w:hint="eastAsia" w:ascii="宋体" w:hAnsi="宋体" w:cs="宋体"/>
                <w:sz w:val="22"/>
                <w:szCs w:val="22"/>
              </w:rPr>
              <w:t>万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视频教学资源</w:t>
            </w: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供实训、比赛辅助训练用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厂家报价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5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rPr>
                <w:rFonts w:hint="eastAsia" w:ascii="宋体" w:hAnsi="宋体" w:cs="宋体"/>
                <w:kern w:val="0"/>
                <w:szCs w:val="20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158.6万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bookmarkEnd w:id="0"/>
    </w:tbl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rPr>
          <w:rFonts w:hint="eastAsia" w:eastAsia="宋体"/>
          <w:b/>
          <w:color w:val="FF0000"/>
          <w:sz w:val="24"/>
          <w:lang w:val="en-US" w:eastAsia="zh-CN"/>
        </w:rPr>
      </w:pPr>
    </w:p>
    <w:p>
      <w:pPr>
        <w:rPr>
          <w:rFonts w:hint="eastAsia"/>
          <w:b/>
          <w:color w:val="FF0000"/>
          <w:sz w:val="24"/>
        </w:rPr>
      </w:pPr>
    </w:p>
    <w:p>
      <w:pPr>
        <w:ind w:leftChars="100"/>
        <w:rPr>
          <w:rFonts w:hint="eastAsia"/>
          <w:b/>
          <w:color w:val="FF000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FD4607CE"/>
    <w:multiLevelType w:val="singleLevel"/>
    <w:tmpl w:val="FD4607C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25E4497E"/>
    <w:multiLevelType w:val="singleLevel"/>
    <w:tmpl w:val="25E4497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B5E6A"/>
    <w:rsid w:val="00B45021"/>
    <w:rsid w:val="0EA70944"/>
    <w:rsid w:val="19BE3EC3"/>
    <w:rsid w:val="22166B9E"/>
    <w:rsid w:val="32205D93"/>
    <w:rsid w:val="3CBF2473"/>
    <w:rsid w:val="5DBB5E6A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2021-01-20T07:35:00Z</dcterms:created>
  <dc:creator>linqq</dc:creator>
  <cp:lastModifiedBy>linqq</cp:lastModifiedBy>
  <dcterms:modified xsi:type="dcterms:W3CDTF">2021-01-20T07:39:56Z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