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信息处理实训室设备采购项目</w:t>
      </w:r>
      <w:bookmarkEnd w:id="0"/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一、项目概况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电子</w:t>
      </w:r>
      <w:r>
        <w:rPr>
          <w:rFonts w:ascii="宋体" w:hAnsi="宋体"/>
          <w:sz w:val="24"/>
        </w:rPr>
        <w:t>工</w:t>
      </w:r>
      <w:r>
        <w:rPr>
          <w:rFonts w:hint="eastAsia" w:ascii="宋体" w:hAnsi="宋体"/>
          <w:sz w:val="24"/>
        </w:rPr>
        <w:t>程系现有电气自动化技术、电子信息工程技术、工业机器人技术和智能医疗装备技术四个专业。实训设备主要采购</w:t>
      </w:r>
      <w:r>
        <w:rPr>
          <w:rFonts w:hint="eastAsia"/>
          <w:sz w:val="24"/>
        </w:rPr>
        <w:t>R</w:t>
      </w:r>
      <w:r>
        <w:rPr>
          <w:sz w:val="24"/>
        </w:rPr>
        <w:t>FID</w:t>
      </w:r>
      <w:r>
        <w:rPr>
          <w:rFonts w:hint="eastAsia"/>
          <w:sz w:val="24"/>
        </w:rPr>
        <w:t>开</w:t>
      </w:r>
      <w:r>
        <w:rPr>
          <w:sz w:val="24"/>
        </w:rPr>
        <w:t>发平台</w:t>
      </w:r>
      <w:r>
        <w:rPr>
          <w:rFonts w:hint="eastAsia" w:ascii="宋体" w:hAnsi="宋体"/>
          <w:sz w:val="24"/>
        </w:rPr>
        <w:t>等设备，</w:t>
      </w:r>
      <w:r>
        <w:rPr>
          <w:rFonts w:ascii="宋体" w:hAnsi="宋体"/>
          <w:sz w:val="24"/>
        </w:rPr>
        <w:t>用于</w:t>
      </w:r>
      <w:r>
        <w:rPr>
          <w:rFonts w:hint="eastAsia" w:ascii="宋体" w:hAnsi="宋体"/>
          <w:sz w:val="24"/>
        </w:rPr>
        <w:t>电子信息</w:t>
      </w:r>
      <w:r>
        <w:rPr>
          <w:rFonts w:ascii="宋体" w:hAnsi="宋体"/>
          <w:sz w:val="24"/>
        </w:rPr>
        <w:t>工程技术和智能</w:t>
      </w:r>
      <w:r>
        <w:rPr>
          <w:rFonts w:hint="eastAsia" w:ascii="宋体" w:hAnsi="宋体"/>
          <w:sz w:val="24"/>
        </w:rPr>
        <w:t>医疗</w:t>
      </w:r>
      <w:r>
        <w:rPr>
          <w:rFonts w:ascii="宋体" w:hAnsi="宋体"/>
          <w:sz w:val="24"/>
        </w:rPr>
        <w:t>装备技术专业的课程实践教学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二、实训设备采购的必要性和可行性</w:t>
      </w:r>
    </w:p>
    <w:p>
      <w:pPr>
        <w:spacing w:line="400" w:lineRule="exact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电子</w:t>
      </w:r>
      <w:r>
        <w:rPr>
          <w:rFonts w:ascii="宋体" w:hAnsi="宋体"/>
          <w:sz w:val="24"/>
        </w:rPr>
        <w:t>工程系现有</w:t>
      </w:r>
      <w:r>
        <w:rPr>
          <w:rFonts w:hint="eastAsia" w:ascii="宋体" w:hAnsi="宋体"/>
          <w:sz w:val="24"/>
        </w:rPr>
        <w:t>学</w:t>
      </w:r>
      <w:r>
        <w:rPr>
          <w:rFonts w:ascii="宋体" w:hAnsi="宋体"/>
          <w:sz w:val="24"/>
        </w:rPr>
        <w:t>生数</w:t>
      </w:r>
      <w:r>
        <w:rPr>
          <w:rFonts w:hint="eastAsia" w:ascii="宋体" w:hAnsi="宋体"/>
          <w:sz w:val="24"/>
        </w:rPr>
        <w:t>700多</w:t>
      </w:r>
      <w:r>
        <w:rPr>
          <w:rFonts w:ascii="宋体" w:hAnsi="宋体"/>
          <w:sz w:val="24"/>
        </w:rPr>
        <w:t>人，</w:t>
      </w:r>
      <w:r>
        <w:rPr>
          <w:rFonts w:hint="eastAsia" w:ascii="宋体" w:hAnsi="宋体"/>
          <w:sz w:val="24"/>
        </w:rPr>
        <w:t>而且数量逐年增加。目前电子信息</w:t>
      </w:r>
      <w:r>
        <w:rPr>
          <w:rFonts w:ascii="宋体" w:hAnsi="宋体"/>
          <w:sz w:val="24"/>
        </w:rPr>
        <w:t>工程技术和智能</w:t>
      </w:r>
      <w:r>
        <w:rPr>
          <w:rFonts w:hint="eastAsia" w:ascii="宋体" w:hAnsi="宋体"/>
          <w:sz w:val="24"/>
        </w:rPr>
        <w:t>医疗</w:t>
      </w:r>
      <w:r>
        <w:rPr>
          <w:rFonts w:ascii="宋体" w:hAnsi="宋体"/>
          <w:sz w:val="24"/>
        </w:rPr>
        <w:t>装备技术</w:t>
      </w:r>
      <w:r>
        <w:rPr>
          <w:rFonts w:hint="eastAsia" w:ascii="宋体" w:hAnsi="宋体"/>
          <w:sz w:val="24"/>
        </w:rPr>
        <w:t>专业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RFID应用</w:t>
      </w:r>
      <w:r>
        <w:rPr>
          <w:rFonts w:ascii="宋体" w:hAnsi="宋体"/>
          <w:sz w:val="24"/>
        </w:rPr>
        <w:t>技术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无线传感网络</w:t>
      </w:r>
      <w:r>
        <w:rPr>
          <w:rFonts w:hint="eastAsia" w:ascii="宋体" w:hAnsi="宋体"/>
          <w:sz w:val="24"/>
        </w:rPr>
        <w:t>课程</w:t>
      </w:r>
      <w:r>
        <w:rPr>
          <w:rFonts w:ascii="宋体" w:hAnsi="宋体"/>
          <w:sz w:val="24"/>
        </w:rPr>
        <w:t>涉及到</w:t>
      </w:r>
      <w:r>
        <w:rPr>
          <w:rFonts w:hint="eastAsia" w:ascii="宋体" w:hAnsi="宋体"/>
          <w:sz w:val="24"/>
        </w:rPr>
        <w:t>RFID</w:t>
      </w:r>
      <w:r>
        <w:rPr>
          <w:rFonts w:ascii="宋体" w:hAnsi="宋体"/>
          <w:sz w:val="24"/>
        </w:rPr>
        <w:t>实训</w:t>
      </w:r>
      <w:r>
        <w:rPr>
          <w:rFonts w:hint="eastAsia" w:ascii="宋体" w:hAnsi="宋体"/>
          <w:sz w:val="24"/>
        </w:rPr>
        <w:t>设备缺乏，采购</w:t>
      </w:r>
      <w:r>
        <w:rPr>
          <w:rFonts w:ascii="宋体" w:hAnsi="宋体"/>
          <w:sz w:val="24"/>
        </w:rPr>
        <w:t>设备是必要的。</w:t>
      </w:r>
    </w:p>
    <w:p>
      <w:pPr>
        <w:spacing w:line="400" w:lineRule="exact"/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新增采购的RFID实训设备所能开展的实训项目能够满足这</w:t>
      </w:r>
      <w:r>
        <w:rPr>
          <w:rFonts w:ascii="宋体" w:hAnsi="宋体"/>
          <w:sz w:val="24"/>
        </w:rPr>
        <w:t>两门课程的</w:t>
      </w:r>
      <w:r>
        <w:rPr>
          <w:sz w:val="24"/>
        </w:rPr>
        <w:t>实践教学及毕业设计</w:t>
      </w:r>
      <w:r>
        <w:rPr>
          <w:rFonts w:hint="eastAsia" w:ascii="宋体" w:hAnsi="宋体"/>
          <w:sz w:val="24"/>
        </w:rPr>
        <w:t>。设备具有智能化和</w:t>
      </w:r>
      <w:r>
        <w:rPr>
          <w:rFonts w:ascii="宋体" w:hAnsi="宋体"/>
          <w:sz w:val="24"/>
        </w:rPr>
        <w:t>网络化</w:t>
      </w:r>
      <w:r>
        <w:rPr>
          <w:rFonts w:hint="eastAsia" w:ascii="宋体" w:hAnsi="宋体"/>
          <w:sz w:val="24"/>
        </w:rPr>
        <w:t>特点，与其它同类实训设备相比，有一定的先进性。</w:t>
      </w: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三、建设目标及建设内容</w:t>
      </w:r>
    </w:p>
    <w:p>
      <w:pPr>
        <w:spacing w:line="400" w:lineRule="exact"/>
        <w:ind w:firstLine="495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 w:val="24"/>
        </w:rPr>
        <w:t>通过</w:t>
      </w:r>
      <w:r>
        <w:rPr>
          <w:rFonts w:ascii="宋体" w:hAnsi="宋体"/>
          <w:sz w:val="24"/>
        </w:rPr>
        <w:t>采购</w:t>
      </w:r>
      <w:r>
        <w:rPr>
          <w:rFonts w:hint="eastAsia"/>
          <w:sz w:val="24"/>
        </w:rPr>
        <w:t>R</w:t>
      </w:r>
      <w:r>
        <w:rPr>
          <w:sz w:val="24"/>
        </w:rPr>
        <w:t>FID</w:t>
      </w:r>
      <w:r>
        <w:rPr>
          <w:rFonts w:hint="eastAsia"/>
          <w:sz w:val="24"/>
        </w:rPr>
        <w:t>开</w:t>
      </w:r>
      <w:r>
        <w:rPr>
          <w:sz w:val="24"/>
        </w:rPr>
        <w:t>发平台</w:t>
      </w:r>
      <w:r>
        <w:rPr>
          <w:rFonts w:ascii="宋体" w:hAnsi="宋体"/>
          <w:sz w:val="24"/>
        </w:rPr>
        <w:t>实训设备，</w:t>
      </w:r>
      <w:r>
        <w:rPr>
          <w:rFonts w:hint="eastAsia" w:ascii="宋体" w:hAnsi="宋体"/>
          <w:sz w:val="24"/>
        </w:rPr>
        <w:t>建设信息处理实训室。使其具备集</w:t>
      </w:r>
      <w:r>
        <w:rPr>
          <w:rFonts w:ascii="宋体" w:hAnsi="宋体"/>
          <w:sz w:val="24"/>
        </w:rPr>
        <w:t>课程实训</w:t>
      </w:r>
      <w:r>
        <w:rPr>
          <w:rFonts w:hint="eastAsia" w:ascii="宋体" w:hAnsi="宋体"/>
          <w:sz w:val="24"/>
        </w:rPr>
        <w:t>教学</w:t>
      </w:r>
      <w:r>
        <w:rPr>
          <w:rFonts w:ascii="宋体" w:hAnsi="宋体"/>
          <w:sz w:val="24"/>
        </w:rPr>
        <w:t>、毕业设计</w:t>
      </w:r>
      <w:r>
        <w:rPr>
          <w:rFonts w:hint="eastAsia" w:ascii="宋体" w:hAnsi="宋体"/>
          <w:sz w:val="24"/>
        </w:rPr>
        <w:t>、竞赛</w:t>
      </w:r>
      <w:r>
        <w:rPr>
          <w:rFonts w:ascii="宋体" w:hAnsi="宋体"/>
          <w:sz w:val="24"/>
        </w:rPr>
        <w:t>训练多功能</w:t>
      </w:r>
      <w:r>
        <w:rPr>
          <w:rFonts w:hint="eastAsia" w:ascii="宋体" w:hAnsi="宋体"/>
          <w:sz w:val="24"/>
        </w:rPr>
        <w:t>于</w:t>
      </w:r>
      <w:r>
        <w:rPr>
          <w:rFonts w:ascii="宋体" w:hAnsi="宋体"/>
          <w:sz w:val="24"/>
        </w:rPr>
        <w:t>一体的实训室。</w:t>
      </w:r>
    </w:p>
    <w:p>
      <w:pPr>
        <w:spacing w:line="400" w:lineRule="exact"/>
        <w:ind w:firstLine="5880" w:firstLineChars="2100"/>
        <w:rPr>
          <w:rFonts w:hint="eastAsia" w:ascii="宋体" w:hAnsi="宋体"/>
          <w:szCs w:val="21"/>
        </w:rPr>
      </w:pPr>
    </w:p>
    <w:p>
      <w:pPr>
        <w:spacing w:line="400" w:lineRule="exact"/>
        <w:jc w:val="center"/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40" w:right="1587" w:bottom="1440" w:left="1588" w:header="851" w:footer="1417" w:gutter="0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信息处理实训室设备采购项目购置清单预算</w:t>
      </w:r>
    </w:p>
    <w:tbl>
      <w:tblPr>
        <w:tblStyle w:val="7"/>
        <w:tblW w:w="119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65"/>
        <w:gridCol w:w="5354"/>
        <w:gridCol w:w="769"/>
        <w:gridCol w:w="808"/>
        <w:gridCol w:w="1241"/>
        <w:gridCol w:w="885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12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设备名称</w:t>
            </w:r>
          </w:p>
        </w:tc>
        <w:tc>
          <w:tcPr>
            <w:tcW w:w="535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规格、型号（主要技术参数）</w:t>
            </w:r>
          </w:p>
        </w:tc>
        <w:tc>
          <w:tcPr>
            <w:tcW w:w="7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数量</w:t>
            </w:r>
          </w:p>
        </w:tc>
        <w:tc>
          <w:tcPr>
            <w:tcW w:w="80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单价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（元）</w:t>
            </w:r>
          </w:p>
        </w:tc>
        <w:tc>
          <w:tcPr>
            <w:tcW w:w="124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单价来源</w:t>
            </w:r>
          </w:p>
        </w:tc>
        <w:tc>
          <w:tcPr>
            <w:tcW w:w="8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金额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存放位置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RFID开发平台</w:t>
            </w:r>
          </w:p>
        </w:tc>
        <w:tc>
          <w:tcPr>
            <w:tcW w:w="5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1.平台总体要求。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1）基础平台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(1)由平台基座和网孔面板组成，网孔面板可插入基板，可分离遮盖基座，防止尘土落入基座氧化金属接口。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(2)▲为保证教学方便及降低设备损耗，要求平台与模块之间采用磁性吸合方式，弹簧顶针供电及数据传输，不接受额外接线传输，不接受螺丝或针角的固定及供电方式（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Hans"/>
              </w:rPr>
              <w:t>提供实物照片）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(3)要求至少具备8个通用插槽，每个单元有独立的过流保护功能，其中一个损坏不影响其他Slot。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(4)要求平台具备与PC端之间进行RS232、RS485通信的DB9标准接口；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(5)模块之间支持RS485通信；模块与PC软件端RS232、RS485通信；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(6)要求平台具备LED指示的通信模式选择开关及电源通断开关；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(7)要求平台预留DC12V、5V、3.3V等电源接口；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(8)要求支持单个模块学习、多个模块并行学习及场景应用开发学习；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(9)要求具有测试仪表，能对传感器关键电路做电平及通信数据测试。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(10)要求平台上所有模块支持两种固件烧录模式：ISP在线烧录，JTAG口烧录。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(11)平台支持一线双控，一线烧录及监听。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(12)▲上位机软件及模块能够智能识别平台选择的工作方式：手动模式或自动模式（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Hans"/>
              </w:rPr>
              <w:t>提供演示视频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）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(13)▲平台支持模块与模块，模块与PC之间自由的点对点、广播等总线接口通信(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Hans"/>
              </w:rPr>
              <w:t>提供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演示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Hans"/>
              </w:rPr>
              <w:t>视频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）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(14)平台需符合人体工学设计，平台尺寸不小于360*460mm；保证教学实验的宽松，方便。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(15)平台支持通信模式切换旋钮，一键切换RS232和RS485通信。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（16）上位机综合应用软件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采用客户端模式，通过串口与实训台设备通信，支持物联网基础教学实验，可查看关键代码、电路原理图、实验内容；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教学资源模块化，每个资源模块均以文件夹形式保存，可自动加载调用，灵活配置。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★具备行人监测算法，可以使用矩形框锁定视频序列跟踪目标，并显示分布的粒子，提供HSV颜色直方图的计算公式、初始粒子集的向量说明、粒子传播的一阶自回归模型、粒子权值更新和重采样的说明、以及目标模型更新的方法；要求提供粒子滤波的关键代码与注释；要求提供至少6张序列图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▲内嵌示波器，能对传感器关键电路做电平及通信信号进行测量，提供实物照片。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2.主要技术参数及要求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识别技术与应用系列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要求包含1个125K低频模块、1个13.56M高频模块、1个900M超高频模块、1个2.4G有源模块、1个智能条码识别模块、1个指纹识别模块。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至少包含EM4100卡、14443A卡、15693卡、GEN.2标签、2.4G有源标签模块。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要求阅读器与卡的交互数据均通过RS485接口上传PC上位机显示，并且支持应用场景的联动控制，可以通过示波器探头测量相关识别通信数据。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可以与控制类传感器模块配合，结合上位机识别技术应用程序，实现各频段RFID工作原理的教学、实验，以及行业应用实训。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（1）125K低频模块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工作频率：125KHZ，自带时钟确保频率误差小于1%；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读写距离：0-100mm；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工作电压：DC2.7V~5.5V。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工作电流：2.7V典型工作电压下小于30mA；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支持卡片类型：TEMIC E5557、EM4305 可读写系列（适用三表、售饭等计费应用）、EM4100 ID只读及兼容系列（适用门禁、巡更、取电、设备识别等只读应用）。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（2）13.56M高频模块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ISO14443A部分：可读写标签支持ISO14443A TypeA，最大读写距离为100mm；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ISO15693部分：采用32位ARM控制器，板载一体化天线，可模拟手持机工作模式，可与其它模块结合使用，功能强大，无需硬件插拔或跳线，即可连接板载任意RFID模块；带有信号探测针，通过示波器能提取、展现出RFID系统中整个的射频信号，包括：编码信号、载波信号、调制信号、调制载波信号、功率放大信号、电子标签返回的信号等；最大读写距离为：30cm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工作电压：DC5V。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（3）900M超高频模块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工作模式：跳频工作、定频工作或软件可调；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功率可调范围：0dBm～27dBm 可调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天线：外接陶瓷天线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通信口：TTL串口 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通信速率：Up to 57,600bps 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可读标签协议：EPC C1 Co Gen2, ISO-18000-6C 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读取距离：15cm~1m（与天线有关）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电源：+5V DC, less than 1Amps 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工作温度：-20℃~+65℃ 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存储温度：-35℃~+85℃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（4）2.4G有源模块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工作频段：2.400GHz ～2.525GHz ISM波段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频道数：125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调制方式：GFSK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识别方式：全方向识别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发射功率：-18dBm~0dBm可调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天线：外置天线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加密方式：非加密和加密可选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FLASH存储器：1K字节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读卡距离：0～100m可调（与有源电子标签的设置有关） 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读卡方式：有源卡主动发送数据，读卡器接收数据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电源：DC5V(≧100mA)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通信方式：UART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通信速率：最大2Mpbs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（5）智能条码识别模块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可以实现一维码、二维码QR码内容识读。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参数设置：扫QR码参数设置或主机命令参数设置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触发方式：手动（一次触发、按键保持、开关持续、持续识读），自动感应，命令触发；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识读分辨率：640*480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识读距离QR：5cm~22cm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工作电压：DC3.3V~5V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（6）智能指纹识别模块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可以实现指纹录入、指纹搜索、指纹比对等功能。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存储容量：150枚；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通信接口：UART TTL电平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工作电压：DC4.2V~6.0V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（7）教学资源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提供实验例程，实验指导书，上位机软件及开发调试工具,实验例程不少于30个。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1、低频串口测试及射频开关实验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2、低频卡读卡实验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3、低频卡初始化实验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4、低频卡地址空间常规读写操作实验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5、低频卡地址空间加密读写操作实验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6、低频卡新卡制作实验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7、低频卡门禁系统综合实验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8、高频串口测试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9、天线开关及协议设置实验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10、高频14443A卡激活与休眠实验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11、高频14443A卡密钥验证及读写操作实验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12、高频15693卡读卡实验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13、高频15693卡选中及读写块操作实验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14、高频15693卡选中及写AFI及DSFID操作实验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15、高频14443A卡停车收费综合应用实验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16、超高频串口测试及获取阅读器模块信息实验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17、超高频阅读器频率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18、功率参数实验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19、超高频电子标签轮询操作实验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20、超高频电子标签锁定与解锁实验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21、超高频电子标签数据存储区读写实验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22、超高频电子标签ETC综合实验 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23、2.4G有源阅读器参数实验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24、2.4G有源标签参数实验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25、2.4G有源标签存储区读写实验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26、2.4G有源标签控制实验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27、条码设备串口连接测试实验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28、条码识读参数实验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29、条码识读选择实验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30、条码识读付费综合实验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31、指纹录入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32、删除实验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33、指纹搜索验证实验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34、指纹智能锁综合应用实验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★要求提供在线课程资源平台，要求RFID实验视频不少于30个，支持国际数码与嵌入式技术认证机构物联网证书培训体系，并且有国际数码与嵌入式技术认证机构官方授 权证 书，提供授权书复印件加盖公章。（原件备查）</w:t>
            </w:r>
          </w:p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三角形是加分项，五角星是必须满足项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21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2.7万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经销商询价、网络查询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56.7万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机电楼南401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535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56.7万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</w:tbl>
    <w:p>
      <w:pPr>
        <w:tabs>
          <w:tab w:val="left" w:pos="9555"/>
        </w:tabs>
        <w:rPr>
          <w:rFonts w:hint="eastAsia" w:ascii="宋体" w:hAnsi="宋体"/>
          <w:color w:val="FF0000"/>
          <w:sz w:val="24"/>
        </w:rPr>
      </w:pPr>
    </w:p>
    <w:p>
      <w:pPr>
        <w:tabs>
          <w:tab w:val="left" w:pos="9555"/>
        </w:tabs>
        <w:rPr>
          <w:rFonts w:hint="eastAsia" w:ascii="宋体" w:hAnsi="宋体"/>
          <w:color w:val="FF0000"/>
          <w:sz w:val="24"/>
        </w:rPr>
      </w:pPr>
    </w:p>
    <w:p>
      <w:pPr>
        <w:jc w:val="center"/>
        <w:sectPr>
          <w:pgSz w:w="16838" w:h="11906" w:orient="landscape"/>
          <w:pgMar w:top="1588" w:right="1440" w:bottom="1588" w:left="1440" w:header="851" w:footer="1418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-10Point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宋体" w:hAnsi="宋体"/>
        <w:sz w:val="28"/>
        <w:szCs w:val="28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  <w:lang w:val="zh-CN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21"/>
                        <w:lang w:val="zh-CN"/>
                      </w:rPr>
                      <w:t>14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C8747"/>
    <w:multiLevelType w:val="singleLevel"/>
    <w:tmpl w:val="EACC8747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1">
    <w:nsid w:val="25E4497E"/>
    <w:multiLevelType w:val="singleLevel"/>
    <w:tmpl w:val="25E4497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D3776"/>
    <w:rsid w:val="0EA70944"/>
    <w:rsid w:val="19BE3EC3"/>
    <w:rsid w:val="22166B9E"/>
    <w:rsid w:val="32205D93"/>
    <w:rsid w:val="34ED3776"/>
    <w:rsid w:val="3CBF2473"/>
    <w:rsid w:val="600B673F"/>
    <w:rsid w:val="63D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8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2021-06-08T11:00:00Z</dcterms:created>
  <dc:creator>linqq</dc:creator>
  <cp:lastModifiedBy>linqq</cp:lastModifiedBy>
  <dcterms:modified xsi:type="dcterms:W3CDTF">2021-06-08T11:03:32Z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C998F2066FD74A7FABE8A4E93151DC2A</vt:lpwstr>
  </property>
</Properties>
</file>